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46983">
        <w:tc>
          <w:tcPr>
            <w:tcW w:w="5103" w:type="dxa"/>
          </w:tcPr>
          <w:p w:rsidR="00546983" w:rsidRDefault="0054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марта 2017 года</w:t>
            </w:r>
          </w:p>
        </w:tc>
        <w:tc>
          <w:tcPr>
            <w:tcW w:w="5103" w:type="dxa"/>
          </w:tcPr>
          <w:p w:rsidR="00546983" w:rsidRDefault="00546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39-ФЗ</w:t>
            </w:r>
          </w:p>
        </w:tc>
      </w:tr>
    </w:tbl>
    <w:p w:rsidR="00546983" w:rsidRDefault="00546983" w:rsidP="005469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марта 2017 года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марта 2017 года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часть первую Гражданского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1994, N 32, ст. 3301; 2011, N 15, ст. 2038; 2013, N 19, ст. 2327) следующие изменения: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абзаце втором пункта 3 статьи 160</w:t>
        </w:r>
      </w:hyperlink>
      <w:r>
        <w:rPr>
          <w:rFonts w:ascii="Calibri" w:hAnsi="Calibri" w:cs="Calibri"/>
        </w:rPr>
        <w:t xml:space="preserve"> слова "стационарного лечебного учреждения, в котором он находится на излечении" заменить словами "медицинской организации, в которой он находится на излечении в стационарных условиях";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подпункт 4 пункта 2 статьи 185.1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мая 1995 года N 81-ФЗ "О государственных пособиях гражданам, имеющим детей" (Собрание законодательства Российской Федерации, 1995, N 21, ст. 1929; 1998, N 30, ст. 3613; 2002, N 30, ст. 3033; 2004, N 35, ст. 3607; 2006, N 50, ст. 5285; 2007, N 44, ст. 5281; 2009, N 30, ст. 3739; 2013, N 19, ст. 2313; N 23, ст. 2887; N 27, ст. 3477; 2016, N 27, ст. 4238) следующие изменения: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8" w:history="1">
        <w:r>
          <w:rPr>
            <w:rFonts w:ascii="Calibri" w:hAnsi="Calibri" w:cs="Calibri"/>
            <w:color w:val="0000FF"/>
          </w:rPr>
          <w:t>части первой статьи 12.1</w:t>
        </w:r>
      </w:hyperlink>
      <w:r>
        <w:rPr>
          <w:rFonts w:ascii="Calibri" w:hAnsi="Calibri" w:cs="Calibri"/>
        </w:rPr>
        <w:t xml:space="preserve"> слова "воспитательных учреждений" заменить словами "образовательных организаций", слова "учреждений социальной защиты населения и других аналогичных учреждений" заменить словами "организаций социального обслуживания и других аналогичных организаций";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" w:history="1">
        <w:r>
          <w:rPr>
            <w:rFonts w:ascii="Calibri" w:hAnsi="Calibri" w:cs="Calibri"/>
            <w:color w:val="0000FF"/>
          </w:rPr>
          <w:t>абзаце третьем части первой статьи 12.5</w:t>
        </w:r>
      </w:hyperlink>
      <w:r>
        <w:rPr>
          <w:rFonts w:ascii="Calibri" w:hAnsi="Calibri" w:cs="Calibri"/>
        </w:rPr>
        <w:t xml:space="preserve"> слова "воспитательных учреждений" заменить словами "образовательных организаций", слова "учреждений социальной защиты населения и из других аналогичных учреждений" заменить словами "организаций социального обслуживания и из других аналогичных организаций";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" w:history="1">
        <w:r>
          <w:rPr>
            <w:rFonts w:ascii="Calibri" w:hAnsi="Calibri" w:cs="Calibri"/>
            <w:color w:val="0000FF"/>
          </w:rPr>
          <w:t>абзаце восьмом части первой статьи 13</w:t>
        </w:r>
      </w:hyperlink>
      <w:r>
        <w:rPr>
          <w:rFonts w:ascii="Calibri" w:hAnsi="Calibri" w:cs="Calibri"/>
        </w:rPr>
        <w:t xml:space="preserve"> слова "воспитательных учреждений" заменить словами "образовательных организаций", слова "учреждений социальной защиты населения и других аналогичных учреждений" заменить словами "организаций социального обслуживания и других аналогичных организаций".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Семейный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1996, N 1, ст. 16; 2008, N 17, ст. 1756; 2011, N 19, ст. 2715; 2013, N 48, ст. 6165; 2014, N 45, ст. 6143; 2015, N 48, ст. 6724; 2016, N 1, ст. 77) следующие изменения: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пункте 4 статьи 66</w:t>
        </w:r>
      </w:hyperlink>
      <w:r>
        <w:rPr>
          <w:rFonts w:ascii="Calibri" w:hAnsi="Calibri" w:cs="Calibri"/>
        </w:rPr>
        <w:t xml:space="preserve"> слова "воспитательных учреждений" заменить словами "образовательных организаций";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" w:history="1">
        <w:r>
          <w:rPr>
            <w:rFonts w:ascii="Calibri" w:hAnsi="Calibri" w:cs="Calibri"/>
            <w:color w:val="0000FF"/>
          </w:rPr>
          <w:t>абзаце третьем статьи 69</w:t>
        </w:r>
      </w:hyperlink>
      <w:r>
        <w:rPr>
          <w:rFonts w:ascii="Calibri" w:hAnsi="Calibri" w:cs="Calibri"/>
        </w:rPr>
        <w:t xml:space="preserve"> слова "воспитательного учреждения" заменить словами "образовательной организации";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4" w:history="1">
        <w:r>
          <w:rPr>
            <w:rFonts w:ascii="Calibri" w:hAnsi="Calibri" w:cs="Calibri"/>
            <w:color w:val="0000FF"/>
          </w:rPr>
          <w:t>абзаце первом пункта 2 статьи 84</w:t>
        </w:r>
      </w:hyperlink>
      <w:r>
        <w:rPr>
          <w:rFonts w:ascii="Calibri" w:hAnsi="Calibri" w:cs="Calibri"/>
        </w:rPr>
        <w:t xml:space="preserve"> слова "воспитательных учреждениях" заменить словами "образовательных организациях";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5" w:history="1">
        <w:r>
          <w:rPr>
            <w:rFonts w:ascii="Calibri" w:hAnsi="Calibri" w:cs="Calibri"/>
            <w:color w:val="0000FF"/>
          </w:rPr>
          <w:t>абзаце третьем пункта 1 статьи 131</w:t>
        </w:r>
      </w:hyperlink>
      <w:r>
        <w:rPr>
          <w:rFonts w:ascii="Calibri" w:hAnsi="Calibri" w:cs="Calibri"/>
        </w:rPr>
        <w:t xml:space="preserve"> слова "воспитательных учреждениях" заменить словами "образовательных организациях".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1 статьи 582</w:t>
        </w:r>
      </w:hyperlink>
      <w:r>
        <w:rPr>
          <w:rFonts w:ascii="Calibri" w:hAnsi="Calibri" w:cs="Calibri"/>
        </w:rPr>
        <w:t xml:space="preserve"> части второй Гражданского кодекса Российской Федерации (Собрание законодательства Российской Федерации, 1996, N 5, ст. 410; 2007, N 1, ст. 39; 2013, N 27, ст. 3477) изложить в следующей редакции: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подпункте 1 пункта 1 статьи 1127</w:t>
        </w:r>
      </w:hyperlink>
      <w:r>
        <w:rPr>
          <w:rFonts w:ascii="Calibri" w:hAnsi="Calibri" w:cs="Calibri"/>
        </w:rPr>
        <w:t xml:space="preserve"> части третьей Гражданского кодекса Российской Федерации (Собрание законодательства Российской Федерации, 2001, N 49, ст. 4552; 2008, N 18, ст. 1939; 2012, N 24, ст. 3068) слова "стационарных лечебных учреждениях" заменить словами "медицинских организациях в стационарных условиях", слова "стационарных лечебных учреждений" заменить словами "медицинских организаций".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8 статьи 57</w:t>
        </w:r>
      </w:hyperlink>
      <w:r>
        <w:rPr>
          <w:rFonts w:ascii="Calibri" w:hAnsi="Calibri" w:cs="Calibri"/>
        </w:rPr>
        <w:t xml:space="preserve"> Кодекса административного судопроизводства Российской Федерации (Собрание законодательства Российской Федерации, 2015, N 10, ст. 1391; 2016, N 23, ст. 3293) слова "учреждения социальной защиты населения, в котором находится доверитель, и стационарного лечебного учреждения, в котором доверитель находится на излечении" заменить словами "стационарной организации социального обслуживания, в которой проживает доверитель, и медицинской организации, в которой доверитель находится на излечении в стационарных условиях".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марта 2017 года</w:t>
      </w:r>
    </w:p>
    <w:p w:rsidR="00546983" w:rsidRDefault="00546983" w:rsidP="0054698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39-ФЗ</w:t>
      </w: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983" w:rsidRDefault="00546983" w:rsidP="005469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AC2E4C">
      <w:pgSz w:w="11906" w:h="16839"/>
      <w:pgMar w:top="709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3"/>
    <w:rsid w:val="00061B33"/>
    <w:rsid w:val="00252983"/>
    <w:rsid w:val="00263C69"/>
    <w:rsid w:val="00546983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1E4C-141F-4E28-925F-2C54A169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3FDF27B23CABA7487F8BDB80ED7FB7802C131FE9EA4BBE50B90064b5ABM" TargetMode="External"/><Relationship Id="rId13" Type="http://schemas.openxmlformats.org/officeDocument/2006/relationships/hyperlink" Target="consultantplus://offline/ref=A86E8F6AD05BCF4C3B8A3FDF27B23CABA4417C8DD387ED7FB7802C131FE9EA4BBE50B90064b5A6M" TargetMode="External"/><Relationship Id="rId18" Type="http://schemas.openxmlformats.org/officeDocument/2006/relationships/hyperlink" Target="consultantplus://offline/ref=A86E8F6AD05BCF4C3B8A3FDF27B23CABA7487D8BD386ED7FB7802C131FE9EA4BBE50B90062530ACBb0A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8F6AD05BCF4C3B8A3FDF27B23CABA7487F8BDB80ED7FB7802C131FbEA9M" TargetMode="External"/><Relationship Id="rId12" Type="http://schemas.openxmlformats.org/officeDocument/2006/relationships/hyperlink" Target="consultantplus://offline/ref=A86E8F6AD05BCF4C3B8A3FDF27B23CABA4417C8DD387ED7FB7802C131FE9EA4BBE50B90064b5A7M" TargetMode="External"/><Relationship Id="rId17" Type="http://schemas.openxmlformats.org/officeDocument/2006/relationships/hyperlink" Target="consultantplus://offline/ref=A86E8F6AD05BCF4C3B8A3FDF27B23CABA4417882DE84ED7FB7802C131FE9EA4BBE50B90062530EC5b0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E8F6AD05BCF4C3B8A3FDF27B23CABA4417589DE85ED7FB7802C131FE9EA4BBE50B90063b5A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8F6AD05BCF4C3B8A3FDF27B23CABA7497F8FDA85ED7FB7802C131FE9EA4BBE50B90565b5AAM" TargetMode="External"/><Relationship Id="rId11" Type="http://schemas.openxmlformats.org/officeDocument/2006/relationships/hyperlink" Target="consultantplus://offline/ref=A86E8F6AD05BCF4C3B8A3FDF27B23CABA4417C8DD387ED7FB7802C131FbEA9M" TargetMode="External"/><Relationship Id="rId5" Type="http://schemas.openxmlformats.org/officeDocument/2006/relationships/hyperlink" Target="consultantplus://offline/ref=A86E8F6AD05BCF4C3B8A3FDF27B23CABA7497F8FDA85ED7FB7802C131FE9EA4BBE50B90261b5A6M" TargetMode="External"/><Relationship Id="rId15" Type="http://schemas.openxmlformats.org/officeDocument/2006/relationships/hyperlink" Target="consultantplus://offline/ref=A86E8F6AD05BCF4C3B8A3FDF27B23CABA4417C8DD387ED7FB7802C131FE9EA4BBE50B90064b5A4M" TargetMode="External"/><Relationship Id="rId10" Type="http://schemas.openxmlformats.org/officeDocument/2006/relationships/hyperlink" Target="consultantplus://offline/ref=A86E8F6AD05BCF4C3B8A3FDF27B23CABA7487F8BDB80ED7FB7802C131FE9EA4BBE50B90065b5A7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86E8F6AD05BCF4C3B8A3FDF27B23CABA7497F8FDA85ED7FB7802C131FbEA9M" TargetMode="External"/><Relationship Id="rId9" Type="http://schemas.openxmlformats.org/officeDocument/2006/relationships/hyperlink" Target="consultantplus://offline/ref=A86E8F6AD05BCF4C3B8A3FDF27B23CABA7487F8BDB80ED7FB7802C131FE9EA4BBE50B90065b5A3M" TargetMode="External"/><Relationship Id="rId14" Type="http://schemas.openxmlformats.org/officeDocument/2006/relationships/hyperlink" Target="consultantplus://offline/ref=A86E8F6AD05BCF4C3B8A3FDF27B23CABA4417C8DD387ED7FB7802C131FE9EA4BBE50B90064b5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2018-02-02T12:00:00Z</dcterms:created>
  <dcterms:modified xsi:type="dcterms:W3CDTF">2018-02-02T12:00:00Z</dcterms:modified>
</cp:coreProperties>
</file>